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A2983" w:rsidRPr="002A298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Пржевальского, 38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DC5D6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3A29DF" w:rsidRPr="00066C62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2A2983">
        <w:rPr>
          <w:rFonts w:ascii="Times New Roman" w:hAnsi="Times New Roman"/>
          <w:color w:val="000000"/>
          <w:sz w:val="26"/>
          <w:szCs w:val="26"/>
        </w:rPr>
        <w:t>13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E55316">
        <w:rPr>
          <w:rFonts w:ascii="Times New Roman" w:hAnsi="Times New Roman"/>
          <w:color w:val="000000"/>
          <w:sz w:val="26"/>
          <w:szCs w:val="26"/>
        </w:rPr>
        <w:t>1</w:t>
      </w:r>
      <w:r w:rsidR="002A2983">
        <w:rPr>
          <w:rFonts w:ascii="Times New Roman" w:hAnsi="Times New Roman"/>
          <w:color w:val="000000"/>
          <w:sz w:val="26"/>
          <w:szCs w:val="26"/>
        </w:rPr>
        <w:t>66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A2983" w:rsidRPr="002A298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Пржевальского, 38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A2983" w:rsidRPr="002A298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Пржевальского, 38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C5D66">
        <w:rPr>
          <w:rFonts w:ascii="Times New Roman" w:hAnsi="Times New Roman"/>
          <w:color w:val="000000"/>
          <w:sz w:val="26"/>
          <w:szCs w:val="26"/>
        </w:rPr>
        <w:t>22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4</w:t>
      </w:r>
      <w:r w:rsidR="002A2983">
        <w:rPr>
          <w:rFonts w:ascii="Times New Roman" w:hAnsi="Times New Roman"/>
          <w:color w:val="000000"/>
          <w:sz w:val="26"/>
          <w:szCs w:val="26"/>
        </w:rPr>
        <w:t>31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066C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D1869" w:rsidRDefault="00CE011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011B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CE011B">
        <w:rPr>
          <w:rFonts w:ascii="Times New Roman" w:hAnsi="Times New Roman"/>
          <w:bCs/>
          <w:sz w:val="26"/>
          <w:szCs w:val="26"/>
        </w:rPr>
        <w:t>Подушкину</w:t>
      </w:r>
      <w:proofErr w:type="spellEnd"/>
      <w:r w:rsidRPr="00CE011B">
        <w:rPr>
          <w:rFonts w:ascii="Times New Roman" w:hAnsi="Times New Roman"/>
          <w:bCs/>
          <w:sz w:val="26"/>
          <w:szCs w:val="26"/>
        </w:rPr>
        <w:t xml:space="preserve"> Владимиру Владимировичу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Пржевальского, 38 г. Майкопа на расстоянии 2 м от границ земельных участков по ул. Пржевальского/Советской, 2-ой, 40/1 г. Майкопа, ул. Кооперативной, 35 г. Майкопа и ул. Пржевальского, 36 г. Майкопа.</w:t>
      </w:r>
      <w:bookmarkStart w:id="0" w:name="_GoBack"/>
      <w:bookmarkEnd w:id="0"/>
    </w:p>
    <w:p w:rsidR="00071A27" w:rsidRDefault="00071A2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06F6" w:rsidRPr="00851F4E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Член 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1E275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A5253B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795E"/>
    <w:rsid w:val="002A2983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869"/>
    <w:rsid w:val="00CD1F31"/>
    <w:rsid w:val="00CE011B"/>
    <w:rsid w:val="00CE73DD"/>
    <w:rsid w:val="00CF36E7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2018-11-16T07:25:00Z</cp:lastPrinted>
  <dcterms:created xsi:type="dcterms:W3CDTF">2018-07-23T09:07:00Z</dcterms:created>
  <dcterms:modified xsi:type="dcterms:W3CDTF">2019-02-25T07:52:00Z</dcterms:modified>
</cp:coreProperties>
</file>